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D1952" w14:textId="39A410C3" w:rsidR="002B28B2" w:rsidRPr="00467C0A" w:rsidRDefault="002B28B2" w:rsidP="00751403">
      <w:pPr>
        <w:jc w:val="center"/>
        <w:rPr>
          <w:rFonts w:asciiTheme="minorHAnsi" w:hAnsiTheme="minorHAnsi" w:cstheme="minorHAnsi"/>
        </w:rPr>
      </w:pPr>
      <w:r w:rsidRPr="00467C0A">
        <w:rPr>
          <w:rFonts w:asciiTheme="minorHAnsi" w:hAnsiTheme="minorHAnsi" w:cstheme="minorHAnsi"/>
        </w:rPr>
        <w:t>Learn about wetland</w:t>
      </w:r>
      <w:r w:rsidR="0005001B" w:rsidRPr="00467C0A">
        <w:rPr>
          <w:rFonts w:asciiTheme="minorHAnsi" w:hAnsiTheme="minorHAnsi" w:cstheme="minorHAnsi"/>
        </w:rPr>
        <w:t xml:space="preserve">, </w:t>
      </w:r>
      <w:r w:rsidR="00467C0A" w:rsidRPr="00467C0A">
        <w:rPr>
          <w:rFonts w:asciiTheme="minorHAnsi" w:hAnsiTheme="minorHAnsi" w:cstheme="minorHAnsi"/>
        </w:rPr>
        <w:t>prairie,</w:t>
      </w:r>
      <w:r w:rsidR="0005001B" w:rsidRPr="00467C0A">
        <w:rPr>
          <w:rFonts w:asciiTheme="minorHAnsi" w:hAnsiTheme="minorHAnsi" w:cstheme="minorHAnsi"/>
        </w:rPr>
        <w:t xml:space="preserve"> and riparian</w:t>
      </w:r>
      <w:r w:rsidR="00DC3726" w:rsidRPr="00467C0A">
        <w:rPr>
          <w:rFonts w:asciiTheme="minorHAnsi" w:hAnsiTheme="minorHAnsi" w:cstheme="minorHAnsi"/>
        </w:rPr>
        <w:t xml:space="preserve"> </w:t>
      </w:r>
      <w:r w:rsidRPr="00467C0A">
        <w:rPr>
          <w:rFonts w:asciiTheme="minorHAnsi" w:hAnsiTheme="minorHAnsi" w:cstheme="minorHAnsi"/>
        </w:rPr>
        <w:t>habitats</w:t>
      </w:r>
      <w:r w:rsidR="00DC3726" w:rsidRPr="00467C0A">
        <w:rPr>
          <w:rFonts w:asciiTheme="minorHAnsi" w:hAnsiTheme="minorHAnsi" w:cstheme="minorHAnsi"/>
        </w:rPr>
        <w:t xml:space="preserve"> </w:t>
      </w:r>
      <w:r w:rsidRPr="00467C0A">
        <w:rPr>
          <w:rFonts w:asciiTheme="minorHAnsi" w:hAnsiTheme="minorHAnsi" w:cstheme="minorHAnsi"/>
        </w:rPr>
        <w:t>at nearby sanctuaries.</w:t>
      </w:r>
    </w:p>
    <w:p w14:paraId="41E12D64" w14:textId="77777777" w:rsidR="002B28B2" w:rsidRPr="00467C0A" w:rsidRDefault="002B28B2" w:rsidP="00751403">
      <w:pPr>
        <w:rPr>
          <w:rFonts w:asciiTheme="minorHAnsi" w:hAnsiTheme="minorHAnsi" w:cstheme="minorHAnsi"/>
        </w:rPr>
      </w:pPr>
    </w:p>
    <w:p w14:paraId="207DBBDB" w14:textId="097701FE" w:rsidR="002B28B2" w:rsidRPr="00467C0A" w:rsidRDefault="002B28B2" w:rsidP="00751403">
      <w:pPr>
        <w:rPr>
          <w:rFonts w:asciiTheme="minorHAnsi" w:hAnsiTheme="minorHAnsi" w:cstheme="minorHAnsi"/>
        </w:rPr>
      </w:pPr>
      <w:r w:rsidRPr="00467C0A">
        <w:rPr>
          <w:rFonts w:asciiTheme="minorHAnsi" w:hAnsiTheme="minorHAnsi" w:cstheme="minorHAnsi"/>
        </w:rPr>
        <w:t>Kelly’s Slough</w:t>
      </w:r>
      <w:r w:rsidR="00467C0A">
        <w:rPr>
          <w:rFonts w:asciiTheme="minorHAnsi" w:hAnsiTheme="minorHAnsi" w:cstheme="minorHAnsi"/>
        </w:rPr>
        <w:t xml:space="preserve"> </w:t>
      </w:r>
      <w:r w:rsidR="00467C0A" w:rsidRPr="00467C0A">
        <w:rPr>
          <w:rFonts w:asciiTheme="minorHAnsi" w:hAnsiTheme="minorHAnsi" w:cstheme="minorHAnsi"/>
        </w:rPr>
        <w:t>876-acre</w:t>
      </w:r>
      <w:r w:rsidRPr="00467C0A">
        <w:rPr>
          <w:rFonts w:asciiTheme="minorHAnsi" w:hAnsiTheme="minorHAnsi" w:cstheme="minorHAnsi"/>
        </w:rPr>
        <w:t xml:space="preserve"> wildlife refuge located west of Grand Forks</w:t>
      </w:r>
    </w:p>
    <w:p w14:paraId="32C2A104" w14:textId="77777777" w:rsidR="008438EC" w:rsidRPr="00467C0A" w:rsidRDefault="008438EC" w:rsidP="00751403">
      <w:pPr>
        <w:pStyle w:val="NormalWeb"/>
        <w:spacing w:before="0" w:beforeAutospacing="0" w:after="0" w:afterAutospacing="0"/>
        <w:rPr>
          <w:rFonts w:asciiTheme="minorHAnsi" w:hAnsiTheme="minorHAnsi" w:cstheme="minorHAnsi"/>
        </w:rPr>
      </w:pPr>
    </w:p>
    <w:p w14:paraId="19DE5AD4" w14:textId="27760277" w:rsidR="00964B1C" w:rsidRPr="00467C0A" w:rsidRDefault="00B502FA" w:rsidP="00751403">
      <w:pPr>
        <w:pStyle w:val="NormalWeb"/>
        <w:spacing w:before="0" w:beforeAutospacing="0" w:after="0" w:afterAutospacing="0"/>
        <w:rPr>
          <w:rFonts w:asciiTheme="minorHAnsi" w:hAnsiTheme="minorHAnsi" w:cstheme="minorHAnsi"/>
        </w:rPr>
      </w:pPr>
      <w:r w:rsidRPr="00467C0A">
        <w:rPr>
          <w:rFonts w:asciiTheme="minorHAnsi" w:hAnsiTheme="minorHAnsi" w:cstheme="minorHAnsi"/>
        </w:rPr>
        <w:t>Turtle River State Park</w:t>
      </w:r>
      <w:r w:rsidR="002E0C88" w:rsidRPr="00467C0A">
        <w:rPr>
          <w:rFonts w:asciiTheme="minorHAnsi" w:hAnsiTheme="minorHAnsi" w:cstheme="minorHAnsi"/>
        </w:rPr>
        <w:t xml:space="preserve"> </w:t>
      </w:r>
      <w:r w:rsidR="00467C0A" w:rsidRPr="00467C0A">
        <w:rPr>
          <w:rFonts w:asciiTheme="minorHAnsi" w:hAnsiTheme="minorHAnsi" w:cstheme="minorHAnsi"/>
        </w:rPr>
        <w:t>701-594-4445</w:t>
      </w:r>
    </w:p>
    <w:p w14:paraId="61298826" w14:textId="77777777" w:rsidR="002E0C88" w:rsidRPr="00467C0A" w:rsidRDefault="002E0C88" w:rsidP="00751403">
      <w:pPr>
        <w:rPr>
          <w:rFonts w:asciiTheme="minorHAnsi" w:hAnsiTheme="minorHAnsi" w:cstheme="minorHAnsi"/>
        </w:rPr>
      </w:pPr>
      <w:r w:rsidRPr="00467C0A">
        <w:rPr>
          <w:rFonts w:asciiTheme="minorHAnsi" w:hAnsiTheme="minorHAnsi" w:cstheme="minorHAnsi"/>
        </w:rPr>
        <w:t>Located 22 miles west of Grand Forks on Hwy 2.</w:t>
      </w:r>
    </w:p>
    <w:p w14:paraId="1158F452" w14:textId="77777777" w:rsidR="002E0C88" w:rsidRPr="00467C0A" w:rsidRDefault="002E0C88" w:rsidP="00751403">
      <w:pPr>
        <w:rPr>
          <w:rFonts w:asciiTheme="minorHAnsi" w:hAnsiTheme="minorHAnsi" w:cstheme="minorHAnsi"/>
        </w:rPr>
      </w:pPr>
      <w:r w:rsidRPr="00467C0A">
        <w:rPr>
          <w:rFonts w:asciiTheme="minorHAnsi" w:hAnsiTheme="minorHAnsi" w:cstheme="minorHAnsi"/>
        </w:rPr>
        <w:t>The outdoor learning center offers ecology, conservation, cultural and recreational programming in an outdoor setting.</w:t>
      </w:r>
    </w:p>
    <w:p w14:paraId="1CA1B174" w14:textId="77777777" w:rsidR="002E0C88" w:rsidRPr="00467C0A" w:rsidRDefault="002E0C88" w:rsidP="00751403">
      <w:pPr>
        <w:rPr>
          <w:rFonts w:asciiTheme="minorHAnsi" w:hAnsiTheme="minorHAnsi" w:cstheme="minorHAnsi"/>
        </w:rPr>
      </w:pPr>
    </w:p>
    <w:p w14:paraId="4A6121EB" w14:textId="77777777" w:rsidR="002B28B2" w:rsidRPr="00467C0A" w:rsidRDefault="002B28B2" w:rsidP="00751403">
      <w:pPr>
        <w:rPr>
          <w:rFonts w:asciiTheme="minorHAnsi" w:hAnsiTheme="minorHAnsi" w:cstheme="minorHAnsi"/>
        </w:rPr>
      </w:pPr>
      <w:r w:rsidRPr="00467C0A">
        <w:rPr>
          <w:rFonts w:asciiTheme="minorHAnsi" w:hAnsiTheme="minorHAnsi" w:cstheme="minorHAnsi"/>
        </w:rPr>
        <w:t xml:space="preserve">Glacial Ridge </w:t>
      </w:r>
      <w:r w:rsidR="00F81FF6" w:rsidRPr="00467C0A">
        <w:rPr>
          <w:rFonts w:asciiTheme="minorHAnsi" w:hAnsiTheme="minorHAnsi" w:cstheme="minorHAnsi"/>
        </w:rPr>
        <w:t>National Wildlife Refuge</w:t>
      </w:r>
    </w:p>
    <w:p w14:paraId="0B5F1D0D" w14:textId="77777777" w:rsidR="002B28B2" w:rsidRPr="00467C0A" w:rsidRDefault="002B28B2" w:rsidP="00751403">
      <w:pPr>
        <w:rPr>
          <w:rFonts w:asciiTheme="minorHAnsi" w:hAnsiTheme="minorHAnsi" w:cstheme="minorHAnsi"/>
        </w:rPr>
      </w:pPr>
      <w:r w:rsidRPr="00467C0A">
        <w:rPr>
          <w:rFonts w:asciiTheme="minorHAnsi" w:hAnsiTheme="minorHAnsi" w:cstheme="minorHAnsi"/>
        </w:rPr>
        <w:t>31077 State Hwy 32</w:t>
      </w:r>
      <w:r w:rsidR="00F81FF6" w:rsidRPr="00467C0A">
        <w:rPr>
          <w:rFonts w:asciiTheme="minorHAnsi" w:hAnsiTheme="minorHAnsi" w:cstheme="minorHAnsi"/>
        </w:rPr>
        <w:t>, RR 1 Box 27, Mentor, MN 56736</w:t>
      </w:r>
    </w:p>
    <w:p w14:paraId="5AEA25AE" w14:textId="77777777" w:rsidR="002B28B2" w:rsidRPr="00467C0A" w:rsidRDefault="002B28B2" w:rsidP="00751403">
      <w:pPr>
        <w:rPr>
          <w:rFonts w:asciiTheme="minorHAnsi" w:hAnsiTheme="minorHAnsi" w:cstheme="minorHAnsi"/>
        </w:rPr>
      </w:pPr>
      <w:r w:rsidRPr="00467C0A">
        <w:rPr>
          <w:rFonts w:asciiTheme="minorHAnsi" w:hAnsiTheme="minorHAnsi" w:cstheme="minorHAnsi"/>
        </w:rPr>
        <w:t>From Mentor - 3 miles south of Hwy 2 on Hwy 32</w:t>
      </w:r>
    </w:p>
    <w:p w14:paraId="63B4799F" w14:textId="2C17855E" w:rsidR="00F81FF6" w:rsidRPr="00467C0A" w:rsidRDefault="00F81FF6" w:rsidP="00751403">
      <w:pPr>
        <w:rPr>
          <w:rFonts w:asciiTheme="minorHAnsi" w:hAnsiTheme="minorHAnsi" w:cstheme="minorHAnsi"/>
        </w:rPr>
      </w:pPr>
      <w:r w:rsidRPr="00467C0A">
        <w:rPr>
          <w:rFonts w:asciiTheme="minorHAnsi" w:hAnsiTheme="minorHAnsi" w:cstheme="minorHAnsi"/>
        </w:rPr>
        <w:t xml:space="preserve">Beach ridges, formed from Glacial Lake Agassiz, and vegetated with true tallgrass prairie, </w:t>
      </w:r>
      <w:proofErr w:type="gramStart"/>
      <w:r w:rsidRPr="00467C0A">
        <w:rPr>
          <w:rFonts w:asciiTheme="minorHAnsi" w:hAnsiTheme="minorHAnsi" w:cstheme="minorHAnsi"/>
        </w:rPr>
        <w:t>is</w:t>
      </w:r>
      <w:proofErr w:type="gramEnd"/>
      <w:r w:rsidRPr="00467C0A">
        <w:rPr>
          <w:rFonts w:asciiTheme="minorHAnsi" w:hAnsiTheme="minorHAnsi" w:cstheme="minorHAnsi"/>
        </w:rPr>
        <w:t xml:space="preserve"> the heart and soul of the 37,756</w:t>
      </w:r>
      <w:r w:rsidR="00467C0A">
        <w:rPr>
          <w:rFonts w:asciiTheme="minorHAnsi" w:hAnsiTheme="minorHAnsi" w:cstheme="minorHAnsi"/>
        </w:rPr>
        <w:t>-</w:t>
      </w:r>
      <w:r w:rsidRPr="00467C0A">
        <w:rPr>
          <w:rFonts w:asciiTheme="minorHAnsi" w:hAnsiTheme="minorHAnsi" w:cstheme="minorHAnsi"/>
        </w:rPr>
        <w:t xml:space="preserve">acre refuge. Only about 5000 acres are native prairie; the rest has been used for gravel extraction, crop production and cattle and sheep grazing. This prairie wetland complex hosts a great diversity of plant species. Of special interest is the federally threatened western prairie fringed orchid. Other communities include wet and mesic tallgrass prairie and gravel prairie, willow thickets, mixed prairie, sedge meadow, aspen </w:t>
      </w:r>
      <w:r w:rsidR="00467C0A" w:rsidRPr="00467C0A">
        <w:rPr>
          <w:rFonts w:asciiTheme="minorHAnsi" w:hAnsiTheme="minorHAnsi" w:cstheme="minorHAnsi"/>
        </w:rPr>
        <w:t>woodlands,</w:t>
      </w:r>
      <w:r w:rsidRPr="00467C0A">
        <w:rPr>
          <w:rFonts w:asciiTheme="minorHAnsi" w:hAnsiTheme="minorHAnsi" w:cstheme="minorHAnsi"/>
        </w:rPr>
        <w:t xml:space="preserve"> and emergent marsh. In addition to its biological importance, the restoration of Glacial Ridge should help improve water quality for the city of Crookston and reduce flooding in the Red River Valley. The site is also a stop on Minnesota’s Pine to Prairie Birding Trail.</w:t>
      </w:r>
    </w:p>
    <w:p w14:paraId="1DAABACE" w14:textId="77777777" w:rsidR="00DC3726" w:rsidRPr="00467C0A" w:rsidRDefault="00DC3726" w:rsidP="00751403">
      <w:pPr>
        <w:rPr>
          <w:rFonts w:asciiTheme="minorHAnsi" w:hAnsiTheme="minorHAnsi" w:cstheme="minorHAnsi"/>
        </w:rPr>
      </w:pPr>
    </w:p>
    <w:p w14:paraId="39CD35D8" w14:textId="4B695AC5" w:rsidR="00604387" w:rsidRPr="00467C0A" w:rsidRDefault="00604387" w:rsidP="00751403">
      <w:pPr>
        <w:rPr>
          <w:rFonts w:asciiTheme="minorHAnsi" w:hAnsiTheme="minorHAnsi" w:cstheme="minorHAnsi"/>
        </w:rPr>
      </w:pPr>
      <w:r w:rsidRPr="00467C0A">
        <w:rPr>
          <w:rFonts w:asciiTheme="minorHAnsi" w:hAnsiTheme="minorHAnsi" w:cstheme="minorHAnsi"/>
        </w:rPr>
        <w:t xml:space="preserve">Wetlands, Pines &amp; Prairie Audubon Sanctuary </w:t>
      </w:r>
    </w:p>
    <w:p w14:paraId="1097847A" w14:textId="75F82326" w:rsidR="00604387" w:rsidRPr="00467C0A" w:rsidRDefault="00604387" w:rsidP="00751403">
      <w:pPr>
        <w:rPr>
          <w:rFonts w:asciiTheme="minorHAnsi" w:hAnsiTheme="minorHAnsi" w:cstheme="minorHAnsi"/>
        </w:rPr>
      </w:pPr>
      <w:r w:rsidRPr="00467C0A">
        <w:rPr>
          <w:rFonts w:asciiTheme="minorHAnsi" w:hAnsiTheme="minorHAnsi" w:cstheme="minorHAnsi"/>
        </w:rPr>
        <w:t xml:space="preserve">27453 190th St NW, Warren, MN 56762 </w:t>
      </w:r>
    </w:p>
    <w:p w14:paraId="6D3EC09C" w14:textId="77777777" w:rsidR="00604387" w:rsidRPr="00467C0A" w:rsidRDefault="00604387" w:rsidP="00751403">
      <w:pPr>
        <w:rPr>
          <w:rFonts w:asciiTheme="minorHAnsi" w:hAnsiTheme="minorHAnsi" w:cstheme="minorHAnsi"/>
        </w:rPr>
      </w:pPr>
      <w:r w:rsidRPr="00467C0A">
        <w:rPr>
          <w:rFonts w:asciiTheme="minorHAnsi" w:hAnsiTheme="minorHAnsi" w:cstheme="minorHAnsi"/>
        </w:rPr>
        <w:t>Directions from Warren</w:t>
      </w:r>
    </w:p>
    <w:p w14:paraId="1B70005C" w14:textId="77777777" w:rsidR="00604387" w:rsidRPr="00467C0A" w:rsidRDefault="00604387" w:rsidP="00751403">
      <w:pPr>
        <w:rPr>
          <w:rFonts w:asciiTheme="minorHAnsi" w:hAnsiTheme="minorHAnsi" w:cstheme="minorHAnsi"/>
        </w:rPr>
      </w:pPr>
      <w:r w:rsidRPr="00467C0A">
        <w:rPr>
          <w:rFonts w:asciiTheme="minorHAnsi" w:hAnsiTheme="minorHAnsi" w:cstheme="minorHAnsi"/>
        </w:rPr>
        <w:t>5 miles east on Hwy 1 pass over 2 small bridges</w:t>
      </w:r>
    </w:p>
    <w:p w14:paraId="32CA7B40" w14:textId="77777777" w:rsidR="00604387" w:rsidRPr="00467C0A" w:rsidRDefault="00604387" w:rsidP="00751403">
      <w:pPr>
        <w:rPr>
          <w:rFonts w:asciiTheme="minorHAnsi" w:hAnsiTheme="minorHAnsi" w:cstheme="minorHAnsi"/>
        </w:rPr>
      </w:pPr>
      <w:r w:rsidRPr="00467C0A">
        <w:rPr>
          <w:rFonts w:asciiTheme="minorHAnsi" w:hAnsiTheme="minorHAnsi" w:cstheme="minorHAnsi"/>
        </w:rPr>
        <w:t xml:space="preserve">turn south &amp; follow gravel road for 3 </w:t>
      </w:r>
      <w:proofErr w:type="gramStart"/>
      <w:r w:rsidRPr="00467C0A">
        <w:rPr>
          <w:rFonts w:asciiTheme="minorHAnsi" w:hAnsiTheme="minorHAnsi" w:cstheme="minorHAnsi"/>
        </w:rPr>
        <w:t>miles</w:t>
      </w:r>
      <w:proofErr w:type="gramEnd"/>
    </w:p>
    <w:p w14:paraId="1CE71813" w14:textId="77777777" w:rsidR="00604387" w:rsidRPr="00467C0A" w:rsidRDefault="00604387" w:rsidP="00751403">
      <w:pPr>
        <w:rPr>
          <w:rFonts w:asciiTheme="minorHAnsi" w:hAnsiTheme="minorHAnsi" w:cstheme="minorHAnsi"/>
        </w:rPr>
      </w:pPr>
      <w:r w:rsidRPr="00467C0A">
        <w:rPr>
          <w:rFonts w:asciiTheme="minorHAnsi" w:hAnsiTheme="minorHAnsi" w:cstheme="minorHAnsi"/>
        </w:rPr>
        <w:t xml:space="preserve">turn east for ½ mile to </w:t>
      </w:r>
      <w:proofErr w:type="gramStart"/>
      <w:r w:rsidRPr="00467C0A">
        <w:rPr>
          <w:rFonts w:asciiTheme="minorHAnsi" w:hAnsiTheme="minorHAnsi" w:cstheme="minorHAnsi"/>
        </w:rPr>
        <w:t>sanctuary</w:t>
      </w:r>
      <w:proofErr w:type="gramEnd"/>
    </w:p>
    <w:p w14:paraId="689351DD" w14:textId="77777777" w:rsidR="002E0C88" w:rsidRPr="00467C0A" w:rsidRDefault="002E0C88" w:rsidP="00751403">
      <w:pPr>
        <w:rPr>
          <w:rFonts w:asciiTheme="minorHAnsi" w:hAnsiTheme="minorHAnsi" w:cstheme="minorHAnsi"/>
        </w:rPr>
      </w:pPr>
    </w:p>
    <w:p w14:paraId="49B41E24" w14:textId="77777777" w:rsidR="00467C0A" w:rsidRPr="00467C0A" w:rsidRDefault="002B28B2" w:rsidP="00467C0A">
      <w:pPr>
        <w:rPr>
          <w:rFonts w:asciiTheme="minorHAnsi" w:hAnsiTheme="minorHAnsi" w:cstheme="minorHAnsi"/>
        </w:rPr>
      </w:pPr>
      <w:r w:rsidRPr="00467C0A">
        <w:rPr>
          <w:rFonts w:asciiTheme="minorHAnsi" w:hAnsiTheme="minorHAnsi" w:cstheme="minorHAnsi"/>
        </w:rPr>
        <w:t>Agassiz Environmental Learning Center</w:t>
      </w:r>
      <w:r w:rsidR="00467C0A">
        <w:rPr>
          <w:rFonts w:asciiTheme="minorHAnsi" w:hAnsiTheme="minorHAnsi" w:cstheme="minorHAnsi"/>
        </w:rPr>
        <w:t xml:space="preserve"> </w:t>
      </w:r>
      <w:r w:rsidR="00467C0A" w:rsidRPr="00467C0A">
        <w:rPr>
          <w:rFonts w:asciiTheme="minorHAnsi" w:hAnsiTheme="minorHAnsi" w:cstheme="minorHAnsi"/>
        </w:rPr>
        <w:t>218-945-3129</w:t>
      </w:r>
    </w:p>
    <w:p w14:paraId="1DD24E5B" w14:textId="77777777" w:rsidR="002B28B2" w:rsidRPr="00467C0A" w:rsidRDefault="002B28B2" w:rsidP="00751403">
      <w:pPr>
        <w:rPr>
          <w:rFonts w:asciiTheme="minorHAnsi" w:hAnsiTheme="minorHAnsi" w:cstheme="minorHAnsi"/>
        </w:rPr>
      </w:pPr>
      <w:r w:rsidRPr="00467C0A">
        <w:rPr>
          <w:rFonts w:asciiTheme="minorHAnsi" w:hAnsiTheme="minorHAnsi" w:cstheme="minorHAnsi"/>
        </w:rPr>
        <w:t>Fertile Sands Hills</w:t>
      </w:r>
      <w:r w:rsidR="00643DEB" w:rsidRPr="00467C0A">
        <w:rPr>
          <w:rFonts w:asciiTheme="minorHAnsi" w:hAnsiTheme="minorHAnsi" w:cstheme="minorHAnsi"/>
        </w:rPr>
        <w:t xml:space="preserve">, </w:t>
      </w:r>
      <w:r w:rsidRPr="00467C0A">
        <w:rPr>
          <w:rFonts w:asciiTheme="minorHAnsi" w:hAnsiTheme="minorHAnsi" w:cstheme="minorHAnsi"/>
        </w:rPr>
        <w:t>PO Box 388, Fe</w:t>
      </w:r>
      <w:r w:rsidR="00643DEB" w:rsidRPr="00467C0A">
        <w:rPr>
          <w:rFonts w:asciiTheme="minorHAnsi" w:hAnsiTheme="minorHAnsi" w:cstheme="minorHAnsi"/>
        </w:rPr>
        <w:t>r</w:t>
      </w:r>
      <w:r w:rsidRPr="00467C0A">
        <w:rPr>
          <w:rFonts w:asciiTheme="minorHAnsi" w:hAnsiTheme="minorHAnsi" w:cstheme="minorHAnsi"/>
        </w:rPr>
        <w:t>tile, MN 56540</w:t>
      </w:r>
    </w:p>
    <w:p w14:paraId="4504F3DB" w14:textId="77777777" w:rsidR="002B28B2" w:rsidRPr="00467C0A" w:rsidRDefault="002B28B2" w:rsidP="00751403">
      <w:pPr>
        <w:rPr>
          <w:rFonts w:asciiTheme="minorHAnsi" w:hAnsiTheme="minorHAnsi" w:cstheme="minorHAnsi"/>
        </w:rPr>
      </w:pPr>
      <w:r w:rsidRPr="00467C0A">
        <w:rPr>
          <w:rFonts w:asciiTheme="minorHAnsi" w:hAnsiTheme="minorHAnsi" w:cstheme="minorHAnsi"/>
        </w:rPr>
        <w:t>Take Hwy 32 to Fertile</w:t>
      </w:r>
    </w:p>
    <w:p w14:paraId="6A0BF1B9" w14:textId="77777777" w:rsidR="002B28B2" w:rsidRPr="00467C0A" w:rsidRDefault="002B28B2" w:rsidP="00751403">
      <w:pPr>
        <w:rPr>
          <w:rFonts w:asciiTheme="minorHAnsi" w:hAnsiTheme="minorHAnsi" w:cstheme="minorHAnsi"/>
        </w:rPr>
      </w:pPr>
      <w:r w:rsidRPr="00467C0A">
        <w:rPr>
          <w:rFonts w:asciiTheme="minorHAnsi" w:hAnsiTheme="minorHAnsi" w:cstheme="minorHAnsi"/>
        </w:rPr>
        <w:t xml:space="preserve">Take Summit Ave past the golf course to the parking </w:t>
      </w:r>
      <w:proofErr w:type="gramStart"/>
      <w:r w:rsidRPr="00467C0A">
        <w:rPr>
          <w:rFonts w:asciiTheme="minorHAnsi" w:hAnsiTheme="minorHAnsi" w:cstheme="minorHAnsi"/>
        </w:rPr>
        <w:t>lot</w:t>
      </w:r>
      <w:proofErr w:type="gramEnd"/>
    </w:p>
    <w:p w14:paraId="674525E3" w14:textId="77777777" w:rsidR="002B28B2" w:rsidRPr="00467C0A" w:rsidRDefault="002B28B2" w:rsidP="00751403">
      <w:pPr>
        <w:rPr>
          <w:rFonts w:asciiTheme="minorHAnsi" w:hAnsiTheme="minorHAnsi" w:cstheme="minorHAnsi"/>
          <w:b/>
        </w:rPr>
      </w:pPr>
    </w:p>
    <w:p w14:paraId="0EB87BF9" w14:textId="77777777" w:rsidR="00467C0A" w:rsidRPr="00467C0A" w:rsidRDefault="00B502FA" w:rsidP="00467C0A">
      <w:pPr>
        <w:rPr>
          <w:rFonts w:asciiTheme="minorHAnsi" w:hAnsiTheme="minorHAnsi" w:cstheme="minorHAnsi"/>
        </w:rPr>
      </w:pPr>
      <w:r w:rsidRPr="00467C0A">
        <w:rPr>
          <w:rFonts w:asciiTheme="minorHAnsi" w:hAnsiTheme="minorHAnsi" w:cstheme="minorHAnsi"/>
        </w:rPr>
        <w:t>Rydell National Wildlife Refuge</w:t>
      </w:r>
      <w:r w:rsidR="00467C0A">
        <w:rPr>
          <w:rFonts w:asciiTheme="minorHAnsi" w:hAnsiTheme="minorHAnsi" w:cstheme="minorHAnsi"/>
        </w:rPr>
        <w:t xml:space="preserve"> </w:t>
      </w:r>
      <w:r w:rsidR="00467C0A" w:rsidRPr="00467C0A">
        <w:rPr>
          <w:rFonts w:asciiTheme="minorHAnsi" w:hAnsiTheme="minorHAnsi" w:cstheme="minorHAnsi"/>
        </w:rPr>
        <w:t xml:space="preserve">800-841-0172/218-687-2229 </w:t>
      </w:r>
    </w:p>
    <w:p w14:paraId="322BD5C5" w14:textId="77777777" w:rsidR="00B502FA" w:rsidRPr="00467C0A" w:rsidRDefault="00B502FA" w:rsidP="00751403">
      <w:pPr>
        <w:rPr>
          <w:rFonts w:asciiTheme="minorHAnsi" w:hAnsiTheme="minorHAnsi" w:cstheme="minorHAnsi"/>
        </w:rPr>
      </w:pPr>
      <w:r w:rsidRPr="00467C0A">
        <w:rPr>
          <w:rFonts w:asciiTheme="minorHAnsi" w:hAnsiTheme="minorHAnsi" w:cstheme="minorHAnsi"/>
        </w:rPr>
        <w:t>17788 349</w:t>
      </w:r>
      <w:r w:rsidRPr="00467C0A">
        <w:rPr>
          <w:rFonts w:asciiTheme="minorHAnsi" w:hAnsiTheme="minorHAnsi" w:cstheme="minorHAnsi"/>
          <w:vertAlign w:val="superscript"/>
        </w:rPr>
        <w:t>th</w:t>
      </w:r>
      <w:r w:rsidRPr="00467C0A">
        <w:rPr>
          <w:rFonts w:asciiTheme="minorHAnsi" w:hAnsiTheme="minorHAnsi" w:cstheme="minorHAnsi"/>
        </w:rPr>
        <w:t xml:space="preserve"> St SE</w:t>
      </w:r>
      <w:r w:rsidR="00643DEB" w:rsidRPr="00467C0A">
        <w:rPr>
          <w:rFonts w:asciiTheme="minorHAnsi" w:hAnsiTheme="minorHAnsi" w:cstheme="minorHAnsi"/>
        </w:rPr>
        <w:t xml:space="preserve">, </w:t>
      </w:r>
      <w:r w:rsidR="00412112" w:rsidRPr="00467C0A">
        <w:rPr>
          <w:rFonts w:asciiTheme="minorHAnsi" w:hAnsiTheme="minorHAnsi" w:cstheme="minorHAnsi"/>
        </w:rPr>
        <w:t>(Polk County 210) Erskine</w:t>
      </w:r>
      <w:r w:rsidRPr="00467C0A">
        <w:rPr>
          <w:rFonts w:asciiTheme="minorHAnsi" w:hAnsiTheme="minorHAnsi" w:cstheme="minorHAnsi"/>
        </w:rPr>
        <w:t>, MN 56535</w:t>
      </w:r>
    </w:p>
    <w:p w14:paraId="222B7578" w14:textId="77777777" w:rsidR="00B502FA" w:rsidRPr="00467C0A" w:rsidRDefault="00B502FA" w:rsidP="00751403">
      <w:pPr>
        <w:rPr>
          <w:rFonts w:asciiTheme="minorHAnsi" w:hAnsiTheme="minorHAnsi" w:cstheme="minorHAnsi"/>
        </w:rPr>
      </w:pPr>
      <w:r w:rsidRPr="00467C0A">
        <w:rPr>
          <w:rFonts w:asciiTheme="minorHAnsi" w:hAnsiTheme="minorHAnsi" w:cstheme="minorHAnsi"/>
        </w:rPr>
        <w:t>Trails available during daylight – use parking lot outside the gate</w:t>
      </w:r>
    </w:p>
    <w:p w14:paraId="78463264" w14:textId="77777777" w:rsidR="00412112" w:rsidRPr="00467C0A" w:rsidRDefault="00412112" w:rsidP="00751403">
      <w:pPr>
        <w:rPr>
          <w:rFonts w:asciiTheme="minorHAnsi" w:hAnsiTheme="minorHAnsi" w:cstheme="minorHAnsi"/>
        </w:rPr>
      </w:pPr>
      <w:r w:rsidRPr="00467C0A">
        <w:rPr>
          <w:rFonts w:asciiTheme="minorHAnsi" w:hAnsiTheme="minorHAnsi" w:cstheme="minorHAnsi"/>
        </w:rPr>
        <w:t>Rydell National Wildlife Refuge is located along U.S. Highway 2, approximately 60 miles east of East Grand Forks, between Erskine and Mentor, Minnesota. From U.S. highway 2, turn south on Polk County Road 210 and follow for approximately 2.5 miles to the refuge gate. Various directional signs are located along the route.</w:t>
      </w:r>
    </w:p>
    <w:p w14:paraId="1689190E" w14:textId="77777777" w:rsidR="00467C0A" w:rsidRPr="00467C0A" w:rsidRDefault="00B502FA" w:rsidP="00467C0A">
      <w:pPr>
        <w:rPr>
          <w:rFonts w:asciiTheme="minorHAnsi" w:hAnsiTheme="minorHAnsi" w:cstheme="minorHAnsi"/>
        </w:rPr>
      </w:pPr>
      <w:r w:rsidRPr="00467C0A">
        <w:rPr>
          <w:rFonts w:asciiTheme="minorHAnsi" w:hAnsiTheme="minorHAnsi" w:cstheme="minorHAnsi"/>
        </w:rPr>
        <w:lastRenderedPageBreak/>
        <w:t>Prairie Wetlands Learning Center</w:t>
      </w:r>
      <w:r w:rsidR="00467C0A" w:rsidRPr="00467C0A">
        <w:rPr>
          <w:rFonts w:asciiTheme="minorHAnsi" w:hAnsiTheme="minorHAnsi" w:cstheme="minorHAnsi"/>
        </w:rPr>
        <w:t xml:space="preserve"> </w:t>
      </w:r>
      <w:r w:rsidR="00467C0A" w:rsidRPr="00467C0A">
        <w:rPr>
          <w:rFonts w:asciiTheme="minorHAnsi" w:hAnsiTheme="minorHAnsi" w:cstheme="minorHAnsi"/>
        </w:rPr>
        <w:t>218-998-4483</w:t>
      </w:r>
    </w:p>
    <w:p w14:paraId="05F949BA" w14:textId="77777777" w:rsidR="00B502FA" w:rsidRPr="00467C0A" w:rsidRDefault="00B502FA" w:rsidP="00751403">
      <w:pPr>
        <w:rPr>
          <w:rFonts w:asciiTheme="minorHAnsi" w:hAnsiTheme="minorHAnsi" w:cstheme="minorHAnsi"/>
        </w:rPr>
      </w:pPr>
      <w:r w:rsidRPr="00467C0A">
        <w:rPr>
          <w:rFonts w:asciiTheme="minorHAnsi" w:hAnsiTheme="minorHAnsi" w:cstheme="minorHAnsi"/>
        </w:rPr>
        <w:t>602 State Hwy 210 East</w:t>
      </w:r>
      <w:r w:rsidR="00643DEB" w:rsidRPr="00467C0A">
        <w:rPr>
          <w:rFonts w:asciiTheme="minorHAnsi" w:hAnsiTheme="minorHAnsi" w:cstheme="minorHAnsi"/>
        </w:rPr>
        <w:t xml:space="preserve">, </w:t>
      </w:r>
      <w:r w:rsidR="0002740C" w:rsidRPr="00467C0A">
        <w:rPr>
          <w:rFonts w:asciiTheme="minorHAnsi" w:hAnsiTheme="minorHAnsi" w:cstheme="minorHAnsi"/>
        </w:rPr>
        <w:t>Fergus Fall</w:t>
      </w:r>
      <w:r w:rsidRPr="00467C0A">
        <w:rPr>
          <w:rFonts w:asciiTheme="minorHAnsi" w:hAnsiTheme="minorHAnsi" w:cstheme="minorHAnsi"/>
        </w:rPr>
        <w:t>s, MN 56537-4217</w:t>
      </w:r>
    </w:p>
    <w:p w14:paraId="2AD3E068" w14:textId="77777777" w:rsidR="0002740C" w:rsidRPr="00467C0A" w:rsidRDefault="0002740C" w:rsidP="00751403">
      <w:pPr>
        <w:rPr>
          <w:rFonts w:asciiTheme="minorHAnsi" w:hAnsiTheme="minorHAnsi" w:cstheme="minorHAnsi"/>
        </w:rPr>
      </w:pPr>
      <w:r w:rsidRPr="00467C0A">
        <w:rPr>
          <w:rFonts w:asciiTheme="minorHAnsi" w:hAnsiTheme="minorHAnsi" w:cstheme="minorHAnsi"/>
        </w:rPr>
        <w:t>Take I-94 to State Hwy 210 East (Exit 57) and travel northeast one mile.</w:t>
      </w:r>
    </w:p>
    <w:p w14:paraId="1D54C3A2" w14:textId="77777777" w:rsidR="00751403" w:rsidRPr="00467C0A" w:rsidRDefault="00751403" w:rsidP="00751403">
      <w:pPr>
        <w:rPr>
          <w:rFonts w:asciiTheme="minorHAnsi" w:hAnsiTheme="minorHAnsi" w:cstheme="minorHAnsi"/>
        </w:rPr>
      </w:pPr>
    </w:p>
    <w:p w14:paraId="5BF169E2" w14:textId="77777777" w:rsidR="00467C0A" w:rsidRPr="00467C0A" w:rsidRDefault="00B96131" w:rsidP="00467C0A">
      <w:pPr>
        <w:rPr>
          <w:rFonts w:asciiTheme="minorHAnsi" w:hAnsiTheme="minorHAnsi" w:cstheme="minorHAnsi"/>
        </w:rPr>
      </w:pPr>
      <w:r w:rsidRPr="00467C0A">
        <w:rPr>
          <w:rFonts w:asciiTheme="minorHAnsi" w:hAnsiTheme="minorHAnsi" w:cstheme="minorHAnsi"/>
        </w:rPr>
        <w:t>Old Mill State Park</w:t>
      </w:r>
      <w:r w:rsidR="00467C0A" w:rsidRPr="00467C0A">
        <w:rPr>
          <w:rFonts w:asciiTheme="minorHAnsi" w:hAnsiTheme="minorHAnsi" w:cstheme="minorHAnsi"/>
        </w:rPr>
        <w:t xml:space="preserve"> </w:t>
      </w:r>
      <w:r w:rsidR="00467C0A" w:rsidRPr="00467C0A">
        <w:rPr>
          <w:rFonts w:asciiTheme="minorHAnsi" w:hAnsiTheme="minorHAnsi" w:cstheme="minorHAnsi"/>
        </w:rPr>
        <w:t xml:space="preserve">218-754-2200 (Lake Bronson) </w:t>
      </w:r>
    </w:p>
    <w:p w14:paraId="3FD3C4C6" w14:textId="28DA5B70" w:rsidR="00F25651" w:rsidRPr="00467C0A" w:rsidRDefault="00F25651" w:rsidP="00F25651">
      <w:pPr>
        <w:rPr>
          <w:rFonts w:asciiTheme="minorHAnsi" w:hAnsiTheme="minorHAnsi" w:cstheme="minorHAnsi"/>
        </w:rPr>
      </w:pPr>
      <w:r w:rsidRPr="00467C0A">
        <w:rPr>
          <w:rFonts w:asciiTheme="minorHAnsi" w:hAnsiTheme="minorHAnsi" w:cstheme="minorHAnsi"/>
        </w:rPr>
        <w:t>33489 240th Avenue Northwest, Argyle, MN 56713</w:t>
      </w:r>
    </w:p>
    <w:p w14:paraId="318F48E0" w14:textId="5F304B4E" w:rsidR="00A96FEF" w:rsidRPr="00467C0A" w:rsidRDefault="00A96FEF" w:rsidP="00F25651">
      <w:pPr>
        <w:rPr>
          <w:rFonts w:asciiTheme="minorHAnsi" w:hAnsiTheme="minorHAnsi" w:cstheme="minorHAnsi"/>
        </w:rPr>
      </w:pPr>
      <w:r w:rsidRPr="00467C0A">
        <w:rPr>
          <w:rFonts w:asciiTheme="minorHAnsi" w:hAnsiTheme="minorHAnsi" w:cstheme="minorHAnsi"/>
        </w:rPr>
        <w:t xml:space="preserve">This historic area was recognized as a community treasure long before it became a state park. Visitors enjoy the historic flour mill and log cabin as well as the clean swimming beach, shady picnic area, campgrounds and 7 mi of woodland and prairie hiking. The sliding hill, 4 mi of groomed cross-country ski trails, and the 1.5 miles of snowmobile trails </w:t>
      </w:r>
      <w:proofErr w:type="gramStart"/>
      <w:r w:rsidRPr="00467C0A">
        <w:rPr>
          <w:rFonts w:asciiTheme="minorHAnsi" w:hAnsiTheme="minorHAnsi" w:cstheme="minorHAnsi"/>
        </w:rPr>
        <w:t>open up</w:t>
      </w:r>
      <w:proofErr w:type="gramEnd"/>
      <w:r w:rsidRPr="00467C0A">
        <w:rPr>
          <w:rFonts w:asciiTheme="minorHAnsi" w:hAnsiTheme="minorHAnsi" w:cstheme="minorHAnsi"/>
        </w:rPr>
        <w:t xml:space="preserve"> winter recreational opportunities. A warming shelter is available in the winter that serves as a picnic shelter in the summer.</w:t>
      </w:r>
    </w:p>
    <w:p w14:paraId="5AC5D8D5" w14:textId="29DAFC21" w:rsidR="00A34B8F" w:rsidRPr="00467C0A" w:rsidRDefault="00A34B8F" w:rsidP="00F25651">
      <w:pPr>
        <w:rPr>
          <w:rFonts w:asciiTheme="minorHAnsi" w:hAnsiTheme="minorHAnsi" w:cstheme="minorHAnsi"/>
        </w:rPr>
      </w:pPr>
      <w:r w:rsidRPr="00467C0A">
        <w:rPr>
          <w:rFonts w:asciiTheme="minorHAnsi" w:hAnsiTheme="minorHAnsi" w:cstheme="minorHAnsi"/>
        </w:rPr>
        <w:t xml:space="preserve">12 miles west of </w:t>
      </w:r>
      <w:proofErr w:type="spellStart"/>
      <w:r w:rsidRPr="00467C0A">
        <w:rPr>
          <w:rFonts w:asciiTheme="minorHAnsi" w:hAnsiTheme="minorHAnsi" w:cstheme="minorHAnsi"/>
        </w:rPr>
        <w:t>Newfolden</w:t>
      </w:r>
      <w:proofErr w:type="spellEnd"/>
      <w:r w:rsidRPr="00467C0A">
        <w:rPr>
          <w:rFonts w:asciiTheme="minorHAnsi" w:hAnsiTheme="minorHAnsi" w:cstheme="minorHAnsi"/>
        </w:rPr>
        <w:t xml:space="preserve"> on Marshall County Highway 4 or 13 miles east of Argyle on Marshall County Highway 4 to County Road 39.</w:t>
      </w:r>
    </w:p>
    <w:p w14:paraId="38269F52" w14:textId="77777777" w:rsidR="00467C0A" w:rsidRPr="00467C0A" w:rsidRDefault="00467C0A" w:rsidP="00F25651">
      <w:pPr>
        <w:rPr>
          <w:rFonts w:asciiTheme="minorHAnsi" w:hAnsiTheme="minorHAnsi" w:cstheme="minorHAnsi"/>
        </w:rPr>
      </w:pPr>
    </w:p>
    <w:p w14:paraId="4846A4C2" w14:textId="26BCC283" w:rsidR="00467C0A" w:rsidRPr="00467C0A" w:rsidRDefault="00467C0A" w:rsidP="00467C0A">
      <w:pPr>
        <w:rPr>
          <w:rFonts w:asciiTheme="minorHAnsi" w:hAnsiTheme="minorHAnsi" w:cstheme="minorHAnsi"/>
        </w:rPr>
      </w:pPr>
      <w:r w:rsidRPr="00467C0A">
        <w:rPr>
          <w:rFonts w:asciiTheme="minorHAnsi" w:hAnsiTheme="minorHAnsi" w:cstheme="minorHAnsi"/>
        </w:rPr>
        <w:t xml:space="preserve">Sharp-tailed Grouse Dancing – Mid April to early May grouse watching blinds are </w:t>
      </w:r>
      <w:r w:rsidRPr="00467C0A">
        <w:rPr>
          <w:rFonts w:asciiTheme="minorHAnsi" w:hAnsiTheme="minorHAnsi" w:cstheme="minorHAnsi"/>
        </w:rPr>
        <w:t>available,</w:t>
      </w:r>
      <w:r w:rsidRPr="00467C0A">
        <w:rPr>
          <w:rFonts w:asciiTheme="minorHAnsi" w:hAnsiTheme="minorHAnsi" w:cstheme="minorHAnsi"/>
        </w:rPr>
        <w:t xml:space="preserve"> call for reservations:</w:t>
      </w:r>
    </w:p>
    <w:p w14:paraId="592B7886" w14:textId="77777777" w:rsidR="00467C0A" w:rsidRPr="00467C0A" w:rsidRDefault="00467C0A" w:rsidP="00467C0A">
      <w:pPr>
        <w:pStyle w:val="ListParagraph"/>
        <w:numPr>
          <w:ilvl w:val="0"/>
          <w:numId w:val="2"/>
        </w:numPr>
        <w:rPr>
          <w:rFonts w:asciiTheme="minorHAnsi" w:hAnsiTheme="minorHAnsi" w:cstheme="minorHAnsi"/>
        </w:rPr>
      </w:pPr>
      <w:proofErr w:type="spellStart"/>
      <w:r w:rsidRPr="00467C0A">
        <w:rPr>
          <w:rFonts w:asciiTheme="minorHAnsi" w:hAnsiTheme="minorHAnsi" w:cstheme="minorHAnsi"/>
        </w:rPr>
        <w:t>Longtree</w:t>
      </w:r>
      <w:proofErr w:type="spellEnd"/>
      <w:r w:rsidRPr="00467C0A">
        <w:rPr>
          <w:rFonts w:asciiTheme="minorHAnsi" w:hAnsiTheme="minorHAnsi" w:cstheme="minorHAnsi"/>
        </w:rPr>
        <w:t xml:space="preserve"> Wildlife Management Area of Harvey 701-324-2211</w:t>
      </w:r>
    </w:p>
    <w:p w14:paraId="73BB828B" w14:textId="77777777" w:rsidR="00467C0A" w:rsidRPr="00467C0A" w:rsidRDefault="00467C0A" w:rsidP="00467C0A">
      <w:pPr>
        <w:pStyle w:val="ListParagraph"/>
        <w:numPr>
          <w:ilvl w:val="0"/>
          <w:numId w:val="2"/>
        </w:numPr>
        <w:rPr>
          <w:rFonts w:asciiTheme="minorHAnsi" w:hAnsiTheme="minorHAnsi" w:cstheme="minorHAnsi"/>
        </w:rPr>
      </w:pPr>
      <w:proofErr w:type="spellStart"/>
      <w:r w:rsidRPr="00467C0A">
        <w:rPr>
          <w:rFonts w:asciiTheme="minorHAnsi" w:hAnsiTheme="minorHAnsi" w:cstheme="minorHAnsi"/>
        </w:rPr>
        <w:t>Lostwood</w:t>
      </w:r>
      <w:proofErr w:type="spellEnd"/>
      <w:r w:rsidRPr="00467C0A">
        <w:rPr>
          <w:rFonts w:asciiTheme="minorHAnsi" w:hAnsiTheme="minorHAnsi" w:cstheme="minorHAnsi"/>
        </w:rPr>
        <w:t xml:space="preserve"> National Wildlife Refuge, Kenmare 701-848-2722</w:t>
      </w:r>
    </w:p>
    <w:p w14:paraId="7B8C14D7" w14:textId="77777777" w:rsidR="00467C0A" w:rsidRPr="00467C0A" w:rsidRDefault="00467C0A" w:rsidP="00467C0A">
      <w:pPr>
        <w:pStyle w:val="ListParagraph"/>
        <w:numPr>
          <w:ilvl w:val="0"/>
          <w:numId w:val="2"/>
        </w:numPr>
        <w:rPr>
          <w:rFonts w:asciiTheme="minorHAnsi" w:hAnsiTheme="minorHAnsi" w:cstheme="minorHAnsi"/>
        </w:rPr>
      </w:pPr>
      <w:r w:rsidRPr="00467C0A">
        <w:rPr>
          <w:rFonts w:asciiTheme="minorHAnsi" w:hAnsiTheme="minorHAnsi" w:cstheme="minorHAnsi"/>
        </w:rPr>
        <w:t>Des Lacs National Wildlife Refuge, Kenmare 701-385-4046</w:t>
      </w:r>
    </w:p>
    <w:p w14:paraId="4808702B" w14:textId="77777777" w:rsidR="00467C0A" w:rsidRPr="00467C0A" w:rsidRDefault="00467C0A" w:rsidP="00467C0A">
      <w:pPr>
        <w:pStyle w:val="ListParagraph"/>
        <w:numPr>
          <w:ilvl w:val="0"/>
          <w:numId w:val="2"/>
        </w:numPr>
        <w:rPr>
          <w:rFonts w:asciiTheme="minorHAnsi" w:hAnsiTheme="minorHAnsi" w:cstheme="minorHAnsi"/>
        </w:rPr>
      </w:pPr>
      <w:r w:rsidRPr="00467C0A">
        <w:rPr>
          <w:rFonts w:asciiTheme="minorHAnsi" w:hAnsiTheme="minorHAnsi" w:cstheme="minorHAnsi"/>
        </w:rPr>
        <w:t>Long Lake National Wildlife Refuge, Moffit 701-387-4397</w:t>
      </w:r>
    </w:p>
    <w:p w14:paraId="06C40967" w14:textId="77777777" w:rsidR="00467C0A" w:rsidRPr="00467C0A" w:rsidRDefault="00467C0A" w:rsidP="00467C0A">
      <w:pPr>
        <w:pStyle w:val="ListParagraph"/>
        <w:numPr>
          <w:ilvl w:val="0"/>
          <w:numId w:val="2"/>
        </w:numPr>
        <w:rPr>
          <w:rFonts w:asciiTheme="minorHAnsi" w:hAnsiTheme="minorHAnsi" w:cstheme="minorHAnsi"/>
        </w:rPr>
      </w:pPr>
      <w:r w:rsidRPr="00467C0A">
        <w:rPr>
          <w:rFonts w:asciiTheme="minorHAnsi" w:hAnsiTheme="minorHAnsi" w:cstheme="minorHAnsi"/>
        </w:rPr>
        <w:t>Arrowhead National Wildlife Refuge, Pingree 701-285-3341</w:t>
      </w:r>
    </w:p>
    <w:p w14:paraId="29A9577C" w14:textId="77777777" w:rsidR="00467C0A" w:rsidRPr="00467C0A" w:rsidRDefault="00467C0A" w:rsidP="00467C0A">
      <w:pPr>
        <w:pStyle w:val="ListParagraph"/>
        <w:numPr>
          <w:ilvl w:val="0"/>
          <w:numId w:val="2"/>
        </w:numPr>
        <w:rPr>
          <w:rFonts w:asciiTheme="minorHAnsi" w:hAnsiTheme="minorHAnsi" w:cstheme="minorHAnsi"/>
        </w:rPr>
      </w:pPr>
      <w:r w:rsidRPr="00467C0A">
        <w:rPr>
          <w:rFonts w:asciiTheme="minorHAnsi" w:hAnsiTheme="minorHAnsi" w:cstheme="minorHAnsi"/>
        </w:rPr>
        <w:t>Upper Souris National Wildlife Refuge, Berthold 701-468-5467</w:t>
      </w:r>
    </w:p>
    <w:p w14:paraId="608E0A2F" w14:textId="77777777" w:rsidR="00467C0A" w:rsidRPr="00467C0A" w:rsidRDefault="00467C0A" w:rsidP="00467C0A">
      <w:pPr>
        <w:pStyle w:val="ListParagraph"/>
        <w:numPr>
          <w:ilvl w:val="0"/>
          <w:numId w:val="2"/>
        </w:numPr>
        <w:rPr>
          <w:rFonts w:asciiTheme="minorHAnsi" w:hAnsiTheme="minorHAnsi" w:cstheme="minorHAnsi"/>
        </w:rPr>
      </w:pPr>
      <w:r w:rsidRPr="00467C0A">
        <w:rPr>
          <w:rFonts w:asciiTheme="minorHAnsi" w:hAnsiTheme="minorHAnsi" w:cstheme="minorHAnsi"/>
        </w:rPr>
        <w:t>J. Clark Salyer National Wildlife Refuge, Upham 701-768-2548</w:t>
      </w:r>
    </w:p>
    <w:p w14:paraId="65D8C691" w14:textId="77777777" w:rsidR="00467C0A" w:rsidRPr="00467C0A" w:rsidRDefault="00467C0A" w:rsidP="00F25651">
      <w:pPr>
        <w:rPr>
          <w:rFonts w:asciiTheme="minorHAnsi" w:hAnsiTheme="minorHAnsi" w:cstheme="minorHAnsi"/>
        </w:rPr>
      </w:pPr>
    </w:p>
    <w:sectPr w:rsidR="00467C0A" w:rsidRPr="00467C0A" w:rsidSect="00751403">
      <w:pgSz w:w="12240" w:h="15840"/>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80C2D"/>
    <w:multiLevelType w:val="hybridMultilevel"/>
    <w:tmpl w:val="895AC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DE49BE"/>
    <w:multiLevelType w:val="hybridMultilevel"/>
    <w:tmpl w:val="6E0C1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4984309">
    <w:abstractNumId w:val="1"/>
  </w:num>
  <w:num w:numId="2" w16cid:durableId="2130008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B28B2"/>
    <w:rsid w:val="0002740C"/>
    <w:rsid w:val="0005001B"/>
    <w:rsid w:val="00055C49"/>
    <w:rsid w:val="0006730C"/>
    <w:rsid w:val="000C4E2B"/>
    <w:rsid w:val="000E65E2"/>
    <w:rsid w:val="001E0940"/>
    <w:rsid w:val="002248F3"/>
    <w:rsid w:val="00240AFE"/>
    <w:rsid w:val="002B28B2"/>
    <w:rsid w:val="002E0C88"/>
    <w:rsid w:val="00412112"/>
    <w:rsid w:val="0042714F"/>
    <w:rsid w:val="00442A9E"/>
    <w:rsid w:val="004519E0"/>
    <w:rsid w:val="00467C0A"/>
    <w:rsid w:val="00604387"/>
    <w:rsid w:val="00643DEB"/>
    <w:rsid w:val="006702EF"/>
    <w:rsid w:val="006D3F5A"/>
    <w:rsid w:val="00730146"/>
    <w:rsid w:val="00751403"/>
    <w:rsid w:val="007D635B"/>
    <w:rsid w:val="008438EC"/>
    <w:rsid w:val="008A6489"/>
    <w:rsid w:val="00964B1C"/>
    <w:rsid w:val="00977956"/>
    <w:rsid w:val="009B218E"/>
    <w:rsid w:val="009B41B9"/>
    <w:rsid w:val="009E4028"/>
    <w:rsid w:val="00A10E59"/>
    <w:rsid w:val="00A16C92"/>
    <w:rsid w:val="00A34B8F"/>
    <w:rsid w:val="00A47AB3"/>
    <w:rsid w:val="00A6068B"/>
    <w:rsid w:val="00A77D99"/>
    <w:rsid w:val="00A96FEF"/>
    <w:rsid w:val="00AD055E"/>
    <w:rsid w:val="00B502FA"/>
    <w:rsid w:val="00B55037"/>
    <w:rsid w:val="00B96131"/>
    <w:rsid w:val="00BE1ACF"/>
    <w:rsid w:val="00C60C14"/>
    <w:rsid w:val="00CB26D8"/>
    <w:rsid w:val="00D77D31"/>
    <w:rsid w:val="00DA369B"/>
    <w:rsid w:val="00DC3726"/>
    <w:rsid w:val="00E15FA8"/>
    <w:rsid w:val="00F25651"/>
    <w:rsid w:val="00F5459F"/>
    <w:rsid w:val="00F81FF6"/>
    <w:rsid w:val="00FE6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EDFA4"/>
  <w15:docId w15:val="{AA3CA53A-C4A9-4983-A8F0-DD54267C5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8B2"/>
    <w:rPr>
      <w:sz w:val="24"/>
      <w:szCs w:val="24"/>
    </w:rPr>
  </w:style>
  <w:style w:type="paragraph" w:styleId="Heading1">
    <w:name w:val="heading 1"/>
    <w:basedOn w:val="Normal"/>
    <w:next w:val="Normal"/>
    <w:qFormat/>
    <w:rsid w:val="002B28B2"/>
    <w:pPr>
      <w:keepNext/>
      <w:outlineLvl w:val="0"/>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B28B2"/>
    <w:rPr>
      <w:color w:val="0000FF"/>
      <w:u w:val="single"/>
    </w:rPr>
  </w:style>
  <w:style w:type="paragraph" w:styleId="ListParagraph">
    <w:name w:val="List Paragraph"/>
    <w:basedOn w:val="Normal"/>
    <w:uiPriority w:val="34"/>
    <w:qFormat/>
    <w:rsid w:val="002E0C88"/>
    <w:pPr>
      <w:ind w:left="720"/>
      <w:contextualSpacing/>
    </w:pPr>
  </w:style>
  <w:style w:type="paragraph" w:styleId="NormalWeb">
    <w:name w:val="Normal (Web)"/>
    <w:basedOn w:val="Normal"/>
    <w:uiPriority w:val="99"/>
    <w:unhideWhenUsed/>
    <w:rsid w:val="00964B1C"/>
    <w:pPr>
      <w:spacing w:before="100" w:beforeAutospacing="1" w:after="100" w:afterAutospacing="1"/>
    </w:pPr>
  </w:style>
  <w:style w:type="character" w:styleId="UnresolvedMention">
    <w:name w:val="Unresolved Mention"/>
    <w:basedOn w:val="DefaultParagraphFont"/>
    <w:uiPriority w:val="99"/>
    <w:semiHidden/>
    <w:unhideWhenUsed/>
    <w:rsid w:val="008438EC"/>
    <w:rPr>
      <w:color w:val="808080"/>
      <w:shd w:val="clear" w:color="auto" w:fill="E6E6E6"/>
    </w:rPr>
  </w:style>
  <w:style w:type="character" w:styleId="FollowedHyperlink">
    <w:name w:val="FollowedHyperlink"/>
    <w:basedOn w:val="DefaultParagraphFont"/>
    <w:semiHidden/>
    <w:unhideWhenUsed/>
    <w:rsid w:val="00467C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61642">
      <w:bodyDiv w:val="1"/>
      <w:marLeft w:val="0"/>
      <w:marRight w:val="0"/>
      <w:marTop w:val="0"/>
      <w:marBottom w:val="0"/>
      <w:divBdr>
        <w:top w:val="none" w:sz="0" w:space="0" w:color="auto"/>
        <w:left w:val="none" w:sz="0" w:space="0" w:color="auto"/>
        <w:bottom w:val="none" w:sz="0" w:space="0" w:color="auto"/>
        <w:right w:val="none" w:sz="0" w:space="0" w:color="auto"/>
      </w:divBdr>
      <w:divsChild>
        <w:div w:id="698630056">
          <w:marLeft w:val="0"/>
          <w:marRight w:val="0"/>
          <w:marTop w:val="0"/>
          <w:marBottom w:val="0"/>
          <w:divBdr>
            <w:top w:val="none" w:sz="0" w:space="0" w:color="auto"/>
            <w:left w:val="none" w:sz="0" w:space="0" w:color="auto"/>
            <w:bottom w:val="none" w:sz="0" w:space="0" w:color="auto"/>
            <w:right w:val="none" w:sz="0" w:space="0" w:color="auto"/>
          </w:divBdr>
          <w:divsChild>
            <w:div w:id="35665011">
              <w:marLeft w:val="0"/>
              <w:marRight w:val="0"/>
              <w:marTop w:val="0"/>
              <w:marBottom w:val="0"/>
              <w:divBdr>
                <w:top w:val="none" w:sz="0" w:space="0" w:color="auto"/>
                <w:left w:val="none" w:sz="0" w:space="0" w:color="auto"/>
                <w:bottom w:val="none" w:sz="0" w:space="0" w:color="auto"/>
                <w:right w:val="none" w:sz="0" w:space="0" w:color="auto"/>
              </w:divBdr>
              <w:divsChild>
                <w:div w:id="125323332">
                  <w:marLeft w:val="0"/>
                  <w:marRight w:val="0"/>
                  <w:marTop w:val="0"/>
                  <w:marBottom w:val="0"/>
                  <w:divBdr>
                    <w:top w:val="none" w:sz="0" w:space="0" w:color="auto"/>
                    <w:left w:val="none" w:sz="0" w:space="0" w:color="auto"/>
                    <w:bottom w:val="none" w:sz="0" w:space="0" w:color="auto"/>
                    <w:right w:val="none" w:sz="0" w:space="0" w:color="auto"/>
                  </w:divBdr>
                  <w:divsChild>
                    <w:div w:id="2100363784">
                      <w:marLeft w:val="0"/>
                      <w:marRight w:val="0"/>
                      <w:marTop w:val="0"/>
                      <w:marBottom w:val="0"/>
                      <w:divBdr>
                        <w:top w:val="none" w:sz="0" w:space="0" w:color="auto"/>
                        <w:left w:val="none" w:sz="0" w:space="0" w:color="auto"/>
                        <w:bottom w:val="none" w:sz="0" w:space="0" w:color="auto"/>
                        <w:right w:val="none" w:sz="0" w:space="0" w:color="auto"/>
                      </w:divBdr>
                      <w:divsChild>
                        <w:div w:id="7738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103427">
      <w:bodyDiv w:val="1"/>
      <w:marLeft w:val="0"/>
      <w:marRight w:val="0"/>
      <w:marTop w:val="0"/>
      <w:marBottom w:val="0"/>
      <w:divBdr>
        <w:top w:val="none" w:sz="0" w:space="0" w:color="auto"/>
        <w:left w:val="none" w:sz="0" w:space="0" w:color="auto"/>
        <w:bottom w:val="none" w:sz="0" w:space="0" w:color="auto"/>
        <w:right w:val="none" w:sz="0" w:space="0" w:color="auto"/>
      </w:divBdr>
    </w:div>
    <w:div w:id="186594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Learn about the importance of wetland habitats</vt:lpstr>
    </vt:vector>
  </TitlesOfParts>
  <Company>University of North Dakota</Company>
  <LinksUpToDate>false</LinksUpToDate>
  <CharactersWithSpaces>3643</CharactersWithSpaces>
  <SharedDoc>false</SharedDoc>
  <HLinks>
    <vt:vector size="42" baseType="variant">
      <vt:variant>
        <vt:i4>1376343</vt:i4>
      </vt:variant>
      <vt:variant>
        <vt:i4>18</vt:i4>
      </vt:variant>
      <vt:variant>
        <vt:i4>0</vt:i4>
      </vt:variant>
      <vt:variant>
        <vt:i4>5</vt:i4>
      </vt:variant>
      <vt:variant>
        <vt:lpwstr>http://www.swc.state.nd.us/education/projwet</vt:lpwstr>
      </vt:variant>
      <vt:variant>
        <vt:lpwstr/>
      </vt:variant>
      <vt:variant>
        <vt:i4>5701654</vt:i4>
      </vt:variant>
      <vt:variant>
        <vt:i4>15</vt:i4>
      </vt:variant>
      <vt:variant>
        <vt:i4>0</vt:i4>
      </vt:variant>
      <vt:variant>
        <vt:i4>5</vt:i4>
      </vt:variant>
      <vt:variant>
        <vt:lpwstr>http://www.nws.noaa.gov/</vt:lpwstr>
      </vt:variant>
      <vt:variant>
        <vt:lpwstr/>
      </vt:variant>
      <vt:variant>
        <vt:i4>6029322</vt:i4>
      </vt:variant>
      <vt:variant>
        <vt:i4>12</vt:i4>
      </vt:variant>
      <vt:variant>
        <vt:i4>0</vt:i4>
      </vt:variant>
      <vt:variant>
        <vt:i4>5</vt:i4>
      </vt:variant>
      <vt:variant>
        <vt:lpwstr>http://www.riverewatchonline.org/</vt:lpwstr>
      </vt:variant>
      <vt:variant>
        <vt:lpwstr/>
      </vt:variant>
      <vt:variant>
        <vt:i4>2883632</vt:i4>
      </vt:variant>
      <vt:variant>
        <vt:i4>9</vt:i4>
      </vt:variant>
      <vt:variant>
        <vt:i4>0</vt:i4>
      </vt:variant>
      <vt:variant>
        <vt:i4>5</vt:i4>
      </vt:variant>
      <vt:variant>
        <vt:lpwstr>http://www.agassiz-elc.org/</vt:lpwstr>
      </vt:variant>
      <vt:variant>
        <vt:lpwstr/>
      </vt:variant>
      <vt:variant>
        <vt:i4>7209032</vt:i4>
      </vt:variant>
      <vt:variant>
        <vt:i4>6</vt:i4>
      </vt:variant>
      <vt:variant>
        <vt:i4>0</vt:i4>
      </vt:variant>
      <vt:variant>
        <vt:i4>5</vt:i4>
      </vt:variant>
      <vt:variant>
        <vt:lpwstr>mailto:Rydell@fws.gov</vt:lpwstr>
      </vt:variant>
      <vt:variant>
        <vt:lpwstr/>
      </vt:variant>
      <vt:variant>
        <vt:i4>3735575</vt:i4>
      </vt:variant>
      <vt:variant>
        <vt:i4>3</vt:i4>
      </vt:variant>
      <vt:variant>
        <vt:i4>0</vt:i4>
      </vt:variant>
      <vt:variant>
        <vt:i4>5</vt:i4>
      </vt:variant>
      <vt:variant>
        <vt:lpwstr>http://www.stateparks.com/kellys_slough</vt:lpwstr>
      </vt:variant>
      <vt:variant>
        <vt:lpwstr/>
      </vt:variant>
      <vt:variant>
        <vt:i4>131148</vt:i4>
      </vt:variant>
      <vt:variant>
        <vt:i4>0</vt:i4>
      </vt:variant>
      <vt:variant>
        <vt:i4>0</vt:i4>
      </vt:variant>
      <vt:variant>
        <vt:i4>5</vt:i4>
      </vt:variant>
      <vt:variant>
        <vt:lpwstr>http://www.nature-northwest.org/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 about the importance of wetland habitats</dc:title>
  <dc:creator>Laura and Douglas Munski</dc:creator>
  <cp:lastModifiedBy>Laura Munski</cp:lastModifiedBy>
  <cp:revision>20</cp:revision>
  <cp:lastPrinted>2011-10-13T18:57:00Z</cp:lastPrinted>
  <dcterms:created xsi:type="dcterms:W3CDTF">2010-09-03T18:56:00Z</dcterms:created>
  <dcterms:modified xsi:type="dcterms:W3CDTF">2023-09-14T12:49:00Z</dcterms:modified>
</cp:coreProperties>
</file>